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CE2" w:rsidRPr="00015809" w:rsidRDefault="007D1CE2" w:rsidP="007D1CE2">
      <w:bookmarkStart w:id="0" w:name="Journalnr"/>
      <w:bookmarkEnd w:id="0"/>
      <w:r w:rsidRPr="00E72B11">
        <w:rPr>
          <w:noProof/>
        </w:rPr>
        <mc:AlternateContent>
          <mc:Choice Requires="wpg">
            <w:drawing>
              <wp:anchor distT="0" distB="0" distL="114300" distR="114300" simplePos="0" relativeHeight="251659264" behindDoc="0" locked="0" layoutInCell="1" allowOverlap="1" wp14:anchorId="32A5E317" wp14:editId="2105C54B">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6257E702"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bookmarkStart w:id="1" w:name="Dato"/>
    <w:bookmarkEnd w:id="1"/>
    <w:p w:rsidR="007D1CE2" w:rsidRPr="00015809" w:rsidRDefault="007D1CE2" w:rsidP="007D1CE2">
      <w:pPr>
        <w:rPr>
          <w:rFonts w:ascii="Arial" w:hAnsi="Arial" w:cs="Arial"/>
          <w:sz w:val="18"/>
          <w:szCs w:val="18"/>
        </w:rPr>
      </w:pPr>
      <w:r>
        <w:rPr>
          <w:rFonts w:ascii="Arial" w:hAnsi="Arial" w:cs="Arial"/>
          <w:sz w:val="18"/>
          <w:szCs w:val="18"/>
        </w:rPr>
        <w:fldChar w:fldCharType="begin" w:fldLock="1"/>
      </w:r>
      <w:r>
        <w:rPr>
          <w:rFonts w:ascii="Arial" w:hAnsi="Arial" w:cs="Arial"/>
          <w:sz w:val="18"/>
          <w:szCs w:val="18"/>
        </w:rPr>
        <w:instrText xml:space="preserve"> DATE  \@ "d. MMMM yyyy"  \* MERGEFORMAT </w:instrText>
      </w:r>
      <w:r>
        <w:rPr>
          <w:rFonts w:ascii="Arial" w:hAnsi="Arial" w:cs="Arial"/>
          <w:sz w:val="18"/>
          <w:szCs w:val="18"/>
        </w:rPr>
        <w:fldChar w:fldCharType="separate"/>
      </w:r>
      <w:r>
        <w:rPr>
          <w:rFonts w:ascii="Arial" w:hAnsi="Arial" w:cs="Arial"/>
          <w:noProof/>
          <w:sz w:val="18"/>
          <w:szCs w:val="18"/>
        </w:rPr>
        <w:t>18. marts 2025</w:t>
      </w:r>
      <w:r>
        <w:rPr>
          <w:rFonts w:ascii="Arial" w:hAnsi="Arial" w:cs="Arial"/>
          <w:sz w:val="18"/>
          <w:szCs w:val="18"/>
        </w:rPr>
        <w:fldChar w:fldCharType="end"/>
      </w:r>
    </w:p>
    <w:p w:rsidR="007D1CE2" w:rsidRPr="00221040" w:rsidRDefault="007D1CE2" w:rsidP="007D1CE2">
      <w:pPr>
        <w:rPr>
          <w:rFonts w:ascii="Arial" w:hAnsi="Arial" w:cs="Arial"/>
          <w:sz w:val="18"/>
          <w:szCs w:val="18"/>
        </w:rPr>
      </w:pPr>
      <w:bookmarkStart w:id="2" w:name="Brugerinitial"/>
      <w:bookmarkEnd w:id="2"/>
      <w:r>
        <w:rPr>
          <w:rFonts w:ascii="Arial" w:hAnsi="Arial" w:cs="Arial"/>
          <w:sz w:val="18"/>
          <w:szCs w:val="18"/>
        </w:rPr>
        <w:t>IPE</w:t>
      </w:r>
    </w:p>
    <w:p w:rsidR="007D1CE2" w:rsidRPr="00221040" w:rsidRDefault="007D1CE2" w:rsidP="007D1CE2">
      <w:pPr>
        <w:rPr>
          <w:rFonts w:ascii="Arial" w:hAnsi="Arial" w:cs="Arial"/>
          <w:sz w:val="18"/>
          <w:szCs w:val="18"/>
        </w:rPr>
      </w:pPr>
      <w:bookmarkStart w:id="3" w:name="kontor"/>
      <w:bookmarkEnd w:id="3"/>
      <w:r>
        <w:rPr>
          <w:rFonts w:ascii="Arial" w:hAnsi="Arial" w:cs="Arial"/>
          <w:sz w:val="18"/>
          <w:szCs w:val="18"/>
        </w:rPr>
        <w:t>Befolkning og Uddannelse</w:t>
      </w:r>
    </w:p>
    <w:p w:rsidR="007D1CE2" w:rsidRPr="00D803F3" w:rsidRDefault="007D1CE2" w:rsidP="007D1CE2">
      <w:pPr>
        <w:sectPr w:rsidR="007D1CE2" w:rsidRPr="00D803F3" w:rsidSect="007D1CE2">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4" w:name="Sektion"/>
      <w:bookmarkEnd w:id="4"/>
    </w:p>
    <w:bookmarkStart w:id="5" w:name="Artikel" w:displacedByCustomXml="next"/>
    <w:bookmarkEnd w:id="5" w:displacedByCustomXml="next"/>
    <w:bookmarkStart w:id="6" w:name="Titel" w:displacedByCustomXml="next"/>
    <w:sdt>
      <w:sdtPr>
        <w:rPr>
          <w:color w:val="0F78C8"/>
        </w:rPr>
        <w:alias w:val="Titel"/>
        <w:tag w:val=""/>
        <w:id w:val="-1116371093"/>
        <w:placeholder>
          <w:docPart w:val="63A5021B32AA488AA5B0774CC173EA9D"/>
        </w:placeholder>
        <w:dataBinding w:prefixMappings="xmlns:ns0='http://purl.org/dc/elements/1.1/' xmlns:ns1='http://schemas.openxmlformats.org/package/2006/metadata/core-properties' " w:xpath="/ns1:coreProperties[1]/ns0:title[1]" w:storeItemID="{6C3C8BC8-F283-45AE-878A-BAB7291924A1}"/>
        <w:text/>
      </w:sdtPr>
      <w:sdtContent>
        <w:p w:rsidR="007D1CE2" w:rsidRPr="007D1CE2" w:rsidRDefault="00505FD9" w:rsidP="007D1CE2">
          <w:pPr>
            <w:pStyle w:val="Titel"/>
            <w:spacing w:before="480"/>
            <w:rPr>
              <w:rFonts w:ascii="Georgia" w:hAnsi="Georgia" w:cs="Times New Roman"/>
              <w:b w:val="0"/>
              <w:bCs/>
              <w:color w:val="0F78C8"/>
              <w:sz w:val="20"/>
              <w:szCs w:val="24"/>
            </w:rPr>
          </w:pPr>
          <w:r w:rsidRPr="00505FD9">
            <w:rPr>
              <w:color w:val="0F78C8"/>
            </w:rPr>
            <w:t>Voldtægtsforbrydelser: Anmeldte forbrydelser, kvartal</w:t>
          </w:r>
        </w:p>
      </w:sdtContent>
    </w:sdt>
    <w:bookmarkStart w:id="7" w:name="til" w:displacedByCustomXml="prev"/>
    <w:bookmarkEnd w:id="7" w:displacedByCustomXml="prev"/>
    <w:bookmarkEnd w:id="6" w:displacedByCustomXml="prev"/>
    <w:p w:rsidR="00505FD9" w:rsidRDefault="00505FD9" w:rsidP="00505FD9">
      <w:r>
        <w:t>Straffelovens bestemmelser vedr. seksualforbrydelser gennemgik væsentlige ændringer med virkning fra 1. juli 2013. Ændringerne betød bl.a., at der nu er flere kategorier af seksualforbrydelser end tidligere, der henføres under bestemmelserne om voldtægt (§ 216).</w:t>
      </w:r>
    </w:p>
    <w:p w:rsidR="00505FD9" w:rsidRDefault="00505FD9" w:rsidP="00505FD9"/>
    <w:p w:rsidR="00505FD9" w:rsidRDefault="00505FD9" w:rsidP="00505FD9">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505FD9" w:rsidRDefault="00505FD9" w:rsidP="00505FD9"/>
    <w:p w:rsidR="00505FD9" w:rsidRDefault="00505FD9" w:rsidP="00505FD9">
      <w:r>
        <w:t xml:space="preserve">Antal anmeldelser </w:t>
      </w:r>
      <w:r w:rsidRPr="00000388">
        <w:t xml:space="preserve">for </w:t>
      </w:r>
      <w:r>
        <w:t xml:space="preserve">overtrædelse af Straffelovens § 216 og § 225, jf. 216 opgjort i henhold til Straffelovens bestemmelser </w:t>
      </w:r>
      <w:r>
        <w:rPr>
          <w:i/>
        </w:rPr>
        <w:t xml:space="preserve">efter </w:t>
      </w:r>
      <w:r>
        <w:t>ændringerne pr. 1. juli 2013 kan ses nedenfor:</w:t>
      </w:r>
    </w:p>
    <w:p w:rsidR="00505FD9" w:rsidRDefault="00505FD9" w:rsidP="00505FD9"/>
    <w:p w:rsidR="00505FD9" w:rsidRDefault="00505FD9" w:rsidP="00505FD9">
      <w:pPr>
        <w:pStyle w:val="Tabeloverskrift"/>
      </w:pPr>
      <w:r>
        <w:t>Anmeldelser for overtrædelse af § 216 og § 225, jf. 216 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0"/>
        <w:gridCol w:w="1302"/>
        <w:gridCol w:w="1302"/>
        <w:gridCol w:w="1302"/>
        <w:gridCol w:w="1302"/>
        <w:gridCol w:w="1303"/>
      </w:tblGrid>
      <w:tr w:rsidR="00505FD9" w:rsidTr="00E43AB1">
        <w:tc>
          <w:tcPr>
            <w:tcW w:w="583" w:type="pct"/>
            <w:tcBorders>
              <w:top w:val="single" w:sz="24" w:space="0" w:color="6F6D5C"/>
              <w:bottom w:val="nil"/>
            </w:tcBorders>
            <w:shd w:val="clear" w:color="auto" w:fill="auto"/>
            <w:vAlign w:val="bottom"/>
          </w:tcPr>
          <w:p w:rsidR="00505FD9" w:rsidRDefault="00505FD9" w:rsidP="00E43AB1">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505FD9" w:rsidRPr="00453AB5" w:rsidRDefault="00505FD9" w:rsidP="00E43AB1">
            <w:pPr>
              <w:pStyle w:val="EnhedStd"/>
              <w:tabs>
                <w:tab w:val="clear" w:pos="113"/>
                <w:tab w:val="clear" w:pos="227"/>
                <w:tab w:val="clear" w:pos="340"/>
                <w:tab w:val="left" w:pos="556"/>
                <w:tab w:val="center" w:pos="709"/>
                <w:tab w:val="left" w:pos="862"/>
                <w:tab w:val="right" w:pos="1280"/>
              </w:tabs>
              <w:jc w:val="right"/>
              <w:rPr>
                <w:strike/>
                <w:sz w:val="18"/>
                <w:szCs w:val="18"/>
              </w:rPr>
            </w:pPr>
            <w:bookmarkStart w:id="8" w:name="test00"/>
            <w:bookmarkEnd w:id="8"/>
            <w:r>
              <w:tab/>
            </w:r>
            <w:r w:rsidRPr="00453AB5">
              <w:rPr>
                <w:sz w:val="18"/>
                <w:szCs w:val="18"/>
              </w:rPr>
              <w:t>I alt</w:t>
            </w:r>
            <w:r>
              <w:rPr>
                <w:sz w:val="18"/>
                <w:szCs w:val="18"/>
              </w:rPr>
              <w:br/>
            </w:r>
            <w:r>
              <w:rPr>
                <w:sz w:val="18"/>
                <w:szCs w:val="18"/>
              </w:rPr>
              <w:br/>
            </w:r>
          </w:p>
        </w:tc>
        <w:tc>
          <w:tcPr>
            <w:tcW w:w="1766" w:type="pct"/>
            <w:gridSpan w:val="2"/>
            <w:tcBorders>
              <w:top w:val="single" w:sz="24" w:space="0" w:color="6F6D5C"/>
              <w:bottom w:val="nil"/>
            </w:tcBorders>
            <w:shd w:val="clear" w:color="auto" w:fill="auto"/>
            <w:vAlign w:val="bottom"/>
          </w:tcPr>
          <w:p w:rsidR="00505FD9" w:rsidRDefault="00505FD9" w:rsidP="00E43AB1">
            <w:pPr>
              <w:pStyle w:val="StdCelleStreg"/>
              <w:spacing w:before="80"/>
            </w:pPr>
            <w:r>
              <w:t>Børn under 12 år</w:t>
            </w:r>
          </w:p>
        </w:tc>
        <w:tc>
          <w:tcPr>
            <w:tcW w:w="1767" w:type="pct"/>
            <w:gridSpan w:val="2"/>
            <w:tcBorders>
              <w:top w:val="single" w:sz="24" w:space="0" w:color="6F6D5C"/>
              <w:bottom w:val="nil"/>
            </w:tcBorders>
            <w:shd w:val="clear" w:color="auto" w:fill="auto"/>
          </w:tcPr>
          <w:p w:rsidR="00505FD9" w:rsidRDefault="00505FD9" w:rsidP="00E43AB1">
            <w:pPr>
              <w:pStyle w:val="StdCelleStreg"/>
              <w:spacing w:before="80"/>
            </w:pPr>
            <w:r>
              <w:t>I øvrigt</w:t>
            </w:r>
          </w:p>
        </w:tc>
      </w:tr>
      <w:tr w:rsidR="00505FD9" w:rsidTr="00E43AB1">
        <w:tc>
          <w:tcPr>
            <w:tcW w:w="583" w:type="pct"/>
            <w:tcBorders>
              <w:top w:val="nil"/>
              <w:bottom w:val="single" w:sz="6" w:space="0" w:color="6F6D5C"/>
            </w:tcBorders>
            <w:shd w:val="clear" w:color="auto" w:fill="auto"/>
            <w:vAlign w:val="bottom"/>
          </w:tcPr>
          <w:p w:rsidR="00505FD9" w:rsidRDefault="00505FD9" w:rsidP="00E43AB1">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505FD9" w:rsidRDefault="00505FD9" w:rsidP="00E43AB1">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505FD9" w:rsidRPr="00F3409C" w:rsidTr="00E43AB1">
        <w:tc>
          <w:tcPr>
            <w:tcW w:w="583" w:type="pct"/>
            <w:shd w:val="clear" w:color="auto" w:fill="auto"/>
            <w:vAlign w:val="bottom"/>
          </w:tcPr>
          <w:p w:rsidR="00505FD9" w:rsidRDefault="00505FD9" w:rsidP="00E43AB1">
            <w:pPr>
              <w:spacing w:before="80" w:line="240" w:lineRule="auto"/>
              <w:rPr>
                <w:rFonts w:ascii="Arial Narrow" w:hAnsi="Arial Narrow"/>
                <w:color w:val="000000"/>
                <w:sz w:val="18"/>
                <w:szCs w:val="18"/>
              </w:rPr>
            </w:pPr>
            <w:r>
              <w:rPr>
                <w:rFonts w:ascii="Arial Narrow" w:hAnsi="Arial Narrow"/>
                <w:color w:val="000000"/>
                <w:sz w:val="18"/>
                <w:szCs w:val="18"/>
              </w:rPr>
              <w:t>2010K1</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7</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101</w:t>
            </w:r>
          </w:p>
        </w:tc>
        <w:tc>
          <w:tcPr>
            <w:tcW w:w="884"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2010K2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73</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2010K3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2010K4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85</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104</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75</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95</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113</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56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49</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39</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398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448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2018K4</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370</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42</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256</w:t>
            </w:r>
          </w:p>
        </w:tc>
        <w:tc>
          <w:tcPr>
            <w:tcW w:w="884"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32</w:t>
            </w:r>
          </w:p>
        </w:tc>
      </w:tr>
      <w:tr w:rsidR="00505FD9" w:rsidRPr="00F3409C" w:rsidTr="00E43AB1">
        <w:tc>
          <w:tcPr>
            <w:tcW w:w="583" w:type="pct"/>
            <w:shd w:val="clear" w:color="auto" w:fill="auto"/>
            <w:vAlign w:val="bottom"/>
          </w:tcPr>
          <w:p w:rsidR="00505FD9" w:rsidRDefault="00505FD9" w:rsidP="00E43AB1">
            <w:pPr>
              <w:rPr>
                <w:rFonts w:ascii="Arial Narrow" w:hAnsi="Arial Narrow"/>
                <w:color w:val="000000"/>
                <w:sz w:val="18"/>
                <w:szCs w:val="18"/>
              </w:rPr>
            </w:pPr>
            <w:r>
              <w:rPr>
                <w:rFonts w:ascii="Arial Narrow" w:hAnsi="Arial Narrow"/>
                <w:color w:val="000000"/>
                <w:sz w:val="18"/>
                <w:szCs w:val="18"/>
              </w:rPr>
              <w:t>2019K1</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362</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46</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265</w:t>
            </w:r>
          </w:p>
        </w:tc>
        <w:tc>
          <w:tcPr>
            <w:tcW w:w="884"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28</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2019K2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2019K3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439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320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44</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2019K4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365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41</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45</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417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477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2020K4</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342</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31</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244</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39</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2021K1</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384</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29</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292</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43</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2021K2</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611</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45</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463</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85</w:t>
            </w:r>
          </w:p>
        </w:tc>
      </w:tr>
      <w:tr w:rsidR="00505FD9" w:rsidRPr="00F3409C" w:rsidTr="00E43AB1">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2021K3</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526</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26</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408</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67</w:t>
            </w:r>
          </w:p>
        </w:tc>
      </w:tr>
      <w:tr w:rsidR="00505FD9" w:rsidRPr="00F3409C" w:rsidTr="00E43AB1">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2021K4</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681</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584</w:t>
            </w:r>
          </w:p>
        </w:tc>
        <w:tc>
          <w:tcPr>
            <w:tcW w:w="884"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63</w:t>
            </w:r>
          </w:p>
        </w:tc>
      </w:tr>
      <w:tr w:rsidR="00505FD9" w:rsidRPr="00F3409C" w:rsidTr="00E43AB1">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2022K1</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428</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335</w:t>
            </w:r>
          </w:p>
        </w:tc>
        <w:tc>
          <w:tcPr>
            <w:tcW w:w="884"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55</w:t>
            </w:r>
          </w:p>
        </w:tc>
      </w:tr>
      <w:tr w:rsidR="00505FD9" w:rsidRPr="00F3409C" w:rsidTr="00E43AB1">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2022K2</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698</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3" w:type="pct"/>
            <w:tcBorders>
              <w:top w:val="nil"/>
              <w:left w:val="nil"/>
              <w:bottom w:val="nil"/>
              <w:right w:val="nil"/>
            </w:tcBorders>
            <w:shd w:val="clear" w:color="auto" w:fill="auto"/>
            <w:vAlign w:val="center"/>
          </w:tcPr>
          <w:p w:rsidR="00505FD9" w:rsidRPr="00FD6481" w:rsidRDefault="00505FD9" w:rsidP="00E43AB1">
            <w:pPr>
              <w:spacing w:line="240" w:lineRule="auto"/>
              <w:jc w:val="right"/>
              <w:rPr>
                <w:rFonts w:ascii="Arial Narrow" w:hAnsi="Arial Narrow" w:cs="Calibri"/>
                <w:sz w:val="18"/>
                <w:szCs w:val="18"/>
              </w:rPr>
            </w:pPr>
            <w:r w:rsidRPr="00FD6481">
              <w:rPr>
                <w:rFonts w:ascii="Arial Narrow" w:hAnsi="Arial Narrow" w:cs="Calibri"/>
                <w:sz w:val="18"/>
                <w:szCs w:val="18"/>
              </w:rPr>
              <w:t xml:space="preserve"> 433</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70</w:t>
            </w:r>
          </w:p>
        </w:tc>
      </w:tr>
      <w:tr w:rsidR="00505FD9" w:rsidRPr="00F3409C" w:rsidTr="00E43AB1">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2022K3</w:t>
            </w:r>
          </w:p>
        </w:tc>
        <w:tc>
          <w:tcPr>
            <w:tcW w:w="883" w:type="pct"/>
            <w:tcBorders>
              <w:top w:val="nil"/>
              <w:left w:val="nil"/>
              <w:bottom w:val="nil"/>
              <w:right w:val="nil"/>
            </w:tcBorders>
            <w:shd w:val="clear" w:color="auto" w:fill="auto"/>
          </w:tcPr>
          <w:p w:rsidR="00505FD9" w:rsidRDefault="00505FD9" w:rsidP="00E43AB1">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509</w:t>
            </w:r>
          </w:p>
        </w:tc>
        <w:tc>
          <w:tcPr>
            <w:tcW w:w="883" w:type="pct"/>
            <w:tcBorders>
              <w:top w:val="nil"/>
              <w:left w:val="nil"/>
              <w:bottom w:val="nil"/>
              <w:right w:val="nil"/>
            </w:tcBorders>
            <w:shd w:val="clear" w:color="auto" w:fill="auto"/>
          </w:tcPr>
          <w:p w:rsidR="00505FD9" w:rsidRDefault="00505FD9" w:rsidP="00E43AB1">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25</w:t>
            </w:r>
          </w:p>
        </w:tc>
        <w:tc>
          <w:tcPr>
            <w:tcW w:w="883" w:type="pct"/>
            <w:tcBorders>
              <w:top w:val="nil"/>
              <w:left w:val="nil"/>
              <w:bottom w:val="nil"/>
              <w:right w:val="nil"/>
            </w:tcBorders>
            <w:shd w:val="clear" w:color="auto" w:fill="auto"/>
          </w:tcPr>
          <w:p w:rsidR="00505FD9" w:rsidRDefault="00505FD9" w:rsidP="00E43AB1">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15</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416</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53</w:t>
            </w:r>
          </w:p>
        </w:tc>
      </w:tr>
      <w:tr w:rsidR="00505FD9" w:rsidRPr="00F3409C" w:rsidTr="00E43AB1">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2022K4</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566</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77</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25</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404</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60</w:t>
            </w:r>
          </w:p>
        </w:tc>
      </w:tr>
      <w:tr w:rsidR="00505FD9" w:rsidRPr="00F3409C" w:rsidTr="00E43AB1">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2023K1</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513</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22</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34</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396</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61</w:t>
            </w:r>
          </w:p>
        </w:tc>
      </w:tr>
      <w:tr w:rsidR="00505FD9" w:rsidRPr="00F3409C" w:rsidTr="00E43AB1">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2023K2</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520</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20</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36</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401</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63</w:t>
            </w:r>
          </w:p>
        </w:tc>
      </w:tr>
      <w:tr w:rsidR="00505FD9" w:rsidRPr="00F3409C" w:rsidTr="00E43AB1">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2023K3</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449</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15</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30</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349</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55</w:t>
            </w:r>
          </w:p>
        </w:tc>
      </w:tr>
      <w:tr w:rsidR="00505FD9" w:rsidRPr="00F3409C" w:rsidTr="00E43AB1">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2023K4</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404</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22</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304</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66</w:t>
            </w:r>
          </w:p>
        </w:tc>
      </w:tr>
      <w:tr w:rsidR="00505FD9" w:rsidRPr="00F3409C" w:rsidTr="00E43AB1">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2024K1</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405</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18</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325</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50</w:t>
            </w:r>
          </w:p>
        </w:tc>
      </w:tr>
      <w:tr w:rsidR="00505FD9" w:rsidRPr="00F3409C" w:rsidTr="00E43AB1">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2024K2</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447</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10</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14</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343</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80</w:t>
            </w:r>
          </w:p>
        </w:tc>
      </w:tr>
      <w:tr w:rsidR="00505FD9" w:rsidRPr="00F3409C" w:rsidTr="00E43AB1">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2024K3</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537</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16</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23</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421</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77</w:t>
            </w:r>
          </w:p>
        </w:tc>
      </w:tr>
      <w:tr w:rsidR="00505FD9" w:rsidRPr="00F3409C" w:rsidTr="00E43AB1">
        <w:tc>
          <w:tcPr>
            <w:tcW w:w="583" w:type="pct"/>
            <w:tcBorders>
              <w:top w:val="nil"/>
              <w:left w:val="nil"/>
              <w:bottom w:val="single" w:sz="12" w:space="0" w:color="6F6D5C"/>
              <w:right w:val="nil"/>
            </w:tcBorders>
            <w:shd w:val="clear" w:color="auto" w:fill="auto"/>
            <w:vAlign w:val="bottom"/>
          </w:tcPr>
          <w:p w:rsidR="00505FD9" w:rsidRDefault="00505FD9" w:rsidP="00E43AB1">
            <w:pPr>
              <w:spacing w:after="80" w:line="240" w:lineRule="auto"/>
              <w:rPr>
                <w:rFonts w:ascii="Arial Narrow" w:hAnsi="Arial Narrow" w:cs="Calibri"/>
                <w:color w:val="000000"/>
                <w:sz w:val="18"/>
                <w:szCs w:val="18"/>
              </w:rPr>
            </w:pPr>
            <w:r>
              <w:rPr>
                <w:rFonts w:ascii="Arial Narrow" w:hAnsi="Arial Narrow" w:cs="Calibri"/>
                <w:color w:val="000000"/>
                <w:sz w:val="18"/>
                <w:szCs w:val="18"/>
              </w:rPr>
              <w:t>2024K4</w:t>
            </w:r>
          </w:p>
        </w:tc>
        <w:tc>
          <w:tcPr>
            <w:tcW w:w="883" w:type="pct"/>
            <w:tcBorders>
              <w:top w:val="nil"/>
              <w:left w:val="nil"/>
              <w:bottom w:val="single" w:sz="12" w:space="0" w:color="6F6D5C"/>
              <w:right w:val="nil"/>
            </w:tcBorders>
            <w:shd w:val="clear" w:color="auto" w:fill="auto"/>
            <w:vAlign w:val="bottom"/>
          </w:tcPr>
          <w:p w:rsidR="00505FD9" w:rsidRDefault="00505FD9" w:rsidP="00E43AB1">
            <w:pPr>
              <w:spacing w:after="80" w:line="240" w:lineRule="auto"/>
              <w:jc w:val="right"/>
              <w:rPr>
                <w:rFonts w:ascii="Arial Narrow" w:hAnsi="Arial Narrow" w:cs="Calibri"/>
                <w:color w:val="000000"/>
                <w:sz w:val="18"/>
                <w:szCs w:val="18"/>
              </w:rPr>
            </w:pPr>
            <w:r>
              <w:rPr>
                <w:rFonts w:ascii="Arial Narrow" w:hAnsi="Arial Narrow" w:cs="Calibri"/>
                <w:color w:val="000000"/>
                <w:sz w:val="18"/>
                <w:szCs w:val="18"/>
              </w:rPr>
              <w:t>455</w:t>
            </w:r>
          </w:p>
        </w:tc>
        <w:tc>
          <w:tcPr>
            <w:tcW w:w="883" w:type="pct"/>
            <w:tcBorders>
              <w:top w:val="nil"/>
              <w:left w:val="nil"/>
              <w:bottom w:val="single" w:sz="12" w:space="0" w:color="6F6D5C"/>
              <w:right w:val="nil"/>
            </w:tcBorders>
            <w:shd w:val="clear" w:color="auto" w:fill="auto"/>
            <w:vAlign w:val="bottom"/>
          </w:tcPr>
          <w:p w:rsidR="00505FD9" w:rsidRDefault="00505FD9" w:rsidP="00E43AB1">
            <w:pPr>
              <w:spacing w:after="80"/>
              <w:jc w:val="right"/>
              <w:rPr>
                <w:rFonts w:ascii="Arial Narrow" w:hAnsi="Arial Narrow" w:cs="Calibri"/>
                <w:color w:val="000000"/>
                <w:sz w:val="18"/>
                <w:szCs w:val="18"/>
              </w:rPr>
            </w:pPr>
            <w:r>
              <w:rPr>
                <w:rFonts w:ascii="Arial Narrow" w:hAnsi="Arial Narrow" w:cs="Calibri"/>
                <w:color w:val="000000"/>
                <w:sz w:val="18"/>
                <w:szCs w:val="18"/>
              </w:rPr>
              <w:t>24</w:t>
            </w:r>
          </w:p>
        </w:tc>
        <w:tc>
          <w:tcPr>
            <w:tcW w:w="883" w:type="pct"/>
            <w:tcBorders>
              <w:top w:val="nil"/>
              <w:left w:val="nil"/>
              <w:bottom w:val="single" w:sz="12" w:space="0" w:color="6F6D5C"/>
              <w:right w:val="nil"/>
            </w:tcBorders>
            <w:shd w:val="clear" w:color="auto" w:fill="auto"/>
            <w:vAlign w:val="bottom"/>
          </w:tcPr>
          <w:p w:rsidR="00505FD9" w:rsidRDefault="00505FD9" w:rsidP="00E43AB1">
            <w:pPr>
              <w:spacing w:after="80"/>
              <w:jc w:val="right"/>
              <w:rPr>
                <w:rFonts w:ascii="Arial Narrow" w:hAnsi="Arial Narrow" w:cs="Calibri"/>
                <w:color w:val="000000"/>
                <w:sz w:val="18"/>
                <w:szCs w:val="18"/>
              </w:rPr>
            </w:pPr>
            <w:r>
              <w:rPr>
                <w:rFonts w:ascii="Arial Narrow" w:hAnsi="Arial Narrow" w:cs="Calibri"/>
                <w:color w:val="000000"/>
                <w:sz w:val="18"/>
                <w:szCs w:val="18"/>
              </w:rPr>
              <w:t>35</w:t>
            </w:r>
          </w:p>
        </w:tc>
        <w:tc>
          <w:tcPr>
            <w:tcW w:w="883" w:type="pct"/>
            <w:tcBorders>
              <w:top w:val="nil"/>
              <w:left w:val="nil"/>
              <w:bottom w:val="single" w:sz="12" w:space="0" w:color="6F6D5C"/>
              <w:right w:val="nil"/>
            </w:tcBorders>
            <w:shd w:val="clear" w:color="auto" w:fill="auto"/>
            <w:vAlign w:val="bottom"/>
          </w:tcPr>
          <w:p w:rsidR="00505FD9" w:rsidRDefault="00505FD9" w:rsidP="00E43AB1">
            <w:pPr>
              <w:spacing w:after="80"/>
              <w:jc w:val="right"/>
              <w:rPr>
                <w:rFonts w:ascii="Arial Narrow" w:hAnsi="Arial Narrow" w:cs="Calibri"/>
                <w:color w:val="000000"/>
                <w:sz w:val="18"/>
                <w:szCs w:val="18"/>
              </w:rPr>
            </w:pPr>
            <w:r>
              <w:rPr>
                <w:rFonts w:ascii="Arial Narrow" w:hAnsi="Arial Narrow" w:cs="Calibri"/>
                <w:color w:val="000000"/>
                <w:sz w:val="18"/>
                <w:szCs w:val="18"/>
              </w:rPr>
              <w:t>315</w:t>
            </w:r>
          </w:p>
        </w:tc>
        <w:tc>
          <w:tcPr>
            <w:tcW w:w="884" w:type="pct"/>
            <w:tcBorders>
              <w:top w:val="nil"/>
              <w:left w:val="nil"/>
              <w:bottom w:val="single" w:sz="12" w:space="0" w:color="6F6D5C"/>
              <w:right w:val="nil"/>
            </w:tcBorders>
            <w:shd w:val="clear" w:color="auto" w:fill="auto"/>
            <w:vAlign w:val="bottom"/>
          </w:tcPr>
          <w:p w:rsidR="00505FD9" w:rsidRDefault="00505FD9" w:rsidP="00E43AB1">
            <w:pPr>
              <w:spacing w:after="80"/>
              <w:jc w:val="right"/>
              <w:rPr>
                <w:rFonts w:ascii="Arial Narrow" w:hAnsi="Arial Narrow" w:cs="Calibri"/>
                <w:color w:val="000000"/>
                <w:sz w:val="18"/>
                <w:szCs w:val="18"/>
              </w:rPr>
            </w:pPr>
            <w:r>
              <w:rPr>
                <w:rFonts w:ascii="Arial Narrow" w:hAnsi="Arial Narrow" w:cs="Calibri"/>
                <w:color w:val="000000"/>
                <w:sz w:val="18"/>
                <w:szCs w:val="18"/>
              </w:rPr>
              <w:t>81</w:t>
            </w:r>
          </w:p>
        </w:tc>
      </w:tr>
    </w:tbl>
    <w:p w:rsidR="00505FD9" w:rsidRPr="00F3409C" w:rsidRDefault="00505FD9" w:rsidP="00505FD9">
      <w:pPr>
        <w:rPr>
          <w:rFonts w:ascii="Arial Narrow" w:hAnsi="Arial Narrow"/>
          <w:sz w:val="18"/>
          <w:szCs w:val="18"/>
        </w:rPr>
      </w:pPr>
    </w:p>
    <w:p w:rsidR="00505FD9" w:rsidRDefault="00505FD9" w:rsidP="00505FD9">
      <w:pPr>
        <w:sectPr w:rsidR="00505FD9" w:rsidSect="00505FD9">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3" w:header="567" w:footer="709" w:gutter="0"/>
          <w:cols w:space="708"/>
          <w:titlePg/>
          <w:docGrid w:linePitch="360"/>
        </w:sectPr>
      </w:pPr>
      <w:bookmarkStart w:id="9" w:name="Brødtekst"/>
      <w:bookmarkEnd w:id="9"/>
    </w:p>
    <w:p w:rsidR="00505FD9" w:rsidRDefault="00505FD9" w:rsidP="00505FD9">
      <w:pPr>
        <w:rPr>
          <w:rFonts w:ascii="Arial Narrow" w:hAnsi="Arial Narrow"/>
          <w:sz w:val="18"/>
          <w:szCs w:val="18"/>
        </w:rPr>
      </w:pPr>
    </w:p>
    <w:p w:rsidR="00505FD9" w:rsidRDefault="00505FD9" w:rsidP="00505FD9">
      <w:pPr>
        <w:rPr>
          <w:rFonts w:ascii="Arial Narrow" w:hAnsi="Arial Narrow"/>
          <w:sz w:val="18"/>
          <w:szCs w:val="18"/>
        </w:rPr>
        <w:sectPr w:rsidR="00505FD9" w:rsidSect="00FC478A">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992" w:bottom="1134" w:left="3543" w:header="567" w:footer="709" w:gutter="0"/>
          <w:cols w:space="708"/>
          <w:titlePg/>
          <w:docGrid w:linePitch="360"/>
        </w:sectPr>
      </w:pPr>
    </w:p>
    <w:p w:rsidR="00505FD9" w:rsidRDefault="00505FD9" w:rsidP="00505FD9">
      <w:pPr>
        <w:spacing w:line="240" w:lineRule="auto"/>
      </w:pPr>
      <w:r>
        <w:br w:type="page"/>
      </w:r>
    </w:p>
    <w:p w:rsidR="007D1CE2" w:rsidRDefault="007D1CE2" w:rsidP="007D1CE2">
      <w:bookmarkStart w:id="10" w:name="_GoBack"/>
      <w:bookmarkEnd w:id="10"/>
      <w:r>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Tr="00E43AB1">
        <w:tc>
          <w:tcPr>
            <w:tcW w:w="2856" w:type="pct"/>
            <w:tcBorders>
              <w:top w:val="single" w:sz="24" w:space="0" w:color="6F6D5C"/>
              <w:bottom w:val="single" w:sz="6" w:space="0" w:color="6F6D5C"/>
            </w:tcBorders>
            <w:shd w:val="clear" w:color="auto" w:fill="auto"/>
          </w:tcPr>
          <w:p w:rsidR="007D1CE2" w:rsidRDefault="007D1CE2" w:rsidP="00E43AB1">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Politiets </w:t>
            </w:r>
            <w:r>
              <w:br/>
              <w:t>gerningskode</w:t>
            </w:r>
          </w:p>
        </w:tc>
        <w:tc>
          <w:tcPr>
            <w:tcW w:w="711"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Danmarks Statistiks </w:t>
            </w:r>
            <w:r>
              <w:br/>
              <w:t>gerningskode</w:t>
            </w:r>
          </w:p>
        </w:tc>
        <w:tc>
          <w:tcPr>
            <w:tcW w:w="934"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i Straffeloven</w:t>
            </w:r>
          </w:p>
        </w:tc>
      </w:tr>
      <w:tr w:rsidR="007D1CE2" w:rsidTr="00E43AB1">
        <w:tc>
          <w:tcPr>
            <w:tcW w:w="2856" w:type="pct"/>
            <w:tcBorders>
              <w:top w:val="single" w:sz="6" w:space="0" w:color="6F6D5C"/>
            </w:tcBorders>
            <w:shd w:val="clear" w:color="auto" w:fill="auto"/>
          </w:tcPr>
          <w:p w:rsidR="007D1CE2" w:rsidRDefault="007D1CE2" w:rsidP="00E43AB1">
            <w:pPr>
              <w:pStyle w:val="StdCelle"/>
              <w:jc w:val="left"/>
            </w:pPr>
          </w:p>
        </w:tc>
        <w:tc>
          <w:tcPr>
            <w:tcW w:w="499" w:type="pct"/>
            <w:tcBorders>
              <w:top w:val="single" w:sz="6" w:space="0" w:color="6F6D5C"/>
            </w:tcBorders>
            <w:shd w:val="clear" w:color="auto" w:fill="auto"/>
          </w:tcPr>
          <w:p w:rsidR="007D1CE2" w:rsidRDefault="007D1CE2" w:rsidP="00E43AB1">
            <w:pPr>
              <w:pStyle w:val="StdCelle"/>
            </w:pPr>
          </w:p>
        </w:tc>
        <w:tc>
          <w:tcPr>
            <w:tcW w:w="711" w:type="pct"/>
            <w:tcBorders>
              <w:top w:val="single" w:sz="6" w:space="0" w:color="6F6D5C"/>
            </w:tcBorders>
            <w:shd w:val="clear" w:color="auto" w:fill="auto"/>
          </w:tcPr>
          <w:p w:rsidR="007D1CE2" w:rsidRDefault="007D1CE2" w:rsidP="00E43AB1">
            <w:pPr>
              <w:pStyle w:val="StdCelle"/>
            </w:pPr>
          </w:p>
        </w:tc>
        <w:tc>
          <w:tcPr>
            <w:tcW w:w="934" w:type="pct"/>
            <w:tcBorders>
              <w:top w:val="single" w:sz="6" w:space="0" w:color="6F6D5C"/>
            </w:tcBorders>
            <w:shd w:val="clear" w:color="auto" w:fill="auto"/>
          </w:tcPr>
          <w:p w:rsidR="007D1CE2"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Samleje med barn under 12 år, skærpende omstændigheder (Udgået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72232</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113072232</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222, stk. 1</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Voldtægt ved samleje med barn under 12 år (Ny fra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72304</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113172304</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216,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Anden kønslig omgang med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72243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113072243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med barn under 12 år (Gældende fra 2013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113172334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med barn under 12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113172347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vold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ulovlig tvang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 jf. 222,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(Ny fra 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ved udnyttelse af hjælpeløs tilstand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72222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114072222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218,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samleje m. barn under 15 år/gerningsperson fyldt 22 år (Ny fra 2022)</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114172306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mellem en person fyldt 22 og et barn under 15 år (Gældende fra 2022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mellem en person fyldt 22 år og et barn under 15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114572303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2. led</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vAlign w:val="center"/>
          </w:tcPr>
          <w:p w:rsidR="007D1CE2" w:rsidRPr="00D36593" w:rsidRDefault="007D1CE2" w:rsidP="00E43AB1">
            <w:pPr>
              <w:spacing w:line="240" w:lineRule="auto"/>
              <w:jc w:val="right"/>
              <w:rPr>
                <w:rFonts w:ascii="Arial Narrow" w:hAnsi="Arial Narrow" w:cs="Calibri"/>
                <w:sz w:val="18"/>
                <w:szCs w:val="18"/>
              </w:rPr>
            </w:pPr>
            <w:r w:rsidRPr="00D36593">
              <w:rPr>
                <w:rFonts w:ascii="Arial Narrow" w:hAnsi="Arial Narrow" w:cs="Calibri"/>
                <w:sz w:val="18"/>
                <w:szCs w:val="18"/>
              </w:rPr>
              <w:t>225, jf. 216, stk. 1, 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nil"/>
              <w:right w:val="nil"/>
            </w:tcBorders>
            <w:shd w:val="clear" w:color="auto" w:fill="auto"/>
            <w:vAlign w:val="center"/>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stk.1,nr.2,1.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114572333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 1, nr.2, 2.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mod barn under 15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1</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Homoseksuel sædelighedsforbrydelse ved ulovlig tvang mod barn under 15 år (Udgået 2013)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72257</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116072257</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217, jf. 222, stk. 1</w:t>
            </w:r>
          </w:p>
        </w:tc>
      </w:tr>
    </w:tbl>
    <w:p w:rsidR="007D1CE2" w:rsidRPr="00D36593" w:rsidRDefault="007D1CE2" w:rsidP="007D1CE2">
      <w:pPr>
        <w:pStyle w:val="StdCelle"/>
        <w:spacing w:before="80"/>
        <w:jc w:val="left"/>
        <w:sectPr w:rsidR="007D1CE2" w:rsidRPr="00D36593" w:rsidSect="00773FC4">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134" w:right="992" w:bottom="1134" w:left="992" w:header="567" w:footer="709" w:gutter="0"/>
          <w:cols w:space="708"/>
          <w:titlePg/>
          <w:docGrid w:linePitch="360"/>
        </w:sectPr>
      </w:pPr>
    </w:p>
    <w:p w:rsidR="007D1CE2" w:rsidRPr="00D36593" w:rsidRDefault="007D1CE2" w:rsidP="007D1CE2">
      <w:pPr>
        <w:spacing w:line="240" w:lineRule="auto"/>
      </w:pPr>
      <w:r w:rsidRPr="00D36593">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RPr="00D36593" w:rsidTr="00E43AB1">
        <w:tc>
          <w:tcPr>
            <w:tcW w:w="2856"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jc w:val="left"/>
            </w:pPr>
            <w:r w:rsidRPr="00D36593">
              <w:t>Gerningsindhold</w:t>
            </w:r>
          </w:p>
        </w:tc>
        <w:tc>
          <w:tcPr>
            <w:tcW w:w="499"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Politiets </w:t>
            </w:r>
            <w:r w:rsidRPr="00D36593">
              <w:br/>
              <w:t>gerningskode</w:t>
            </w:r>
          </w:p>
        </w:tc>
        <w:tc>
          <w:tcPr>
            <w:tcW w:w="711"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Danmarks Statistiks </w:t>
            </w:r>
            <w:r w:rsidRPr="00D36593">
              <w:br/>
              <w:t>gerningskode</w:t>
            </w:r>
          </w:p>
        </w:tc>
        <w:tc>
          <w:tcPr>
            <w:tcW w:w="934"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i Straffeloven</w:t>
            </w:r>
          </w:p>
        </w:tc>
      </w:tr>
      <w:tr w:rsidR="007D1CE2" w:rsidRPr="00D36593" w:rsidTr="00E43AB1">
        <w:tc>
          <w:tcPr>
            <w:tcW w:w="2856" w:type="pct"/>
            <w:tcBorders>
              <w:top w:val="single" w:sz="6" w:space="0" w:color="6F6D5C"/>
            </w:tcBorders>
            <w:shd w:val="clear" w:color="auto" w:fill="auto"/>
          </w:tcPr>
          <w:p w:rsidR="007D1CE2" w:rsidRPr="00D36593" w:rsidRDefault="007D1CE2" w:rsidP="00E43AB1">
            <w:pPr>
              <w:pStyle w:val="StdCelle"/>
              <w:jc w:val="left"/>
            </w:pPr>
          </w:p>
        </w:tc>
        <w:tc>
          <w:tcPr>
            <w:tcW w:w="499" w:type="pct"/>
            <w:tcBorders>
              <w:top w:val="single" w:sz="6" w:space="0" w:color="6F6D5C"/>
            </w:tcBorders>
            <w:shd w:val="clear" w:color="auto" w:fill="auto"/>
          </w:tcPr>
          <w:p w:rsidR="007D1CE2" w:rsidRPr="00D36593" w:rsidRDefault="007D1CE2" w:rsidP="00E43AB1">
            <w:pPr>
              <w:pStyle w:val="StdCelle"/>
            </w:pPr>
          </w:p>
        </w:tc>
        <w:tc>
          <w:tcPr>
            <w:tcW w:w="711" w:type="pct"/>
            <w:tcBorders>
              <w:top w:val="single" w:sz="6" w:space="0" w:color="6F6D5C"/>
            </w:tcBorders>
            <w:shd w:val="clear" w:color="auto" w:fill="auto"/>
          </w:tcPr>
          <w:p w:rsidR="007D1CE2" w:rsidRPr="00D36593" w:rsidRDefault="007D1CE2" w:rsidP="00E43AB1">
            <w:pPr>
              <w:pStyle w:val="StdCelle"/>
            </w:pPr>
          </w:p>
        </w:tc>
        <w:tc>
          <w:tcPr>
            <w:tcW w:w="934" w:type="pct"/>
            <w:tcBorders>
              <w:top w:val="single" w:sz="6" w:space="0" w:color="6F6D5C"/>
            </w:tcBorders>
            <w:shd w:val="clear" w:color="auto" w:fill="auto"/>
          </w:tcPr>
          <w:p w:rsidR="007D1CE2" w:rsidRPr="00D36593"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pStyle w:val="StdCelle"/>
              <w:jc w:val="left"/>
              <w:rPr>
                <w:b/>
                <w:i/>
              </w:rPr>
            </w:pPr>
            <w:r w:rsidRPr="00D36593">
              <w:rPr>
                <w:b/>
                <w:i/>
              </w:rPr>
              <w:t>Voldtægt mv.</w:t>
            </w:r>
          </w:p>
        </w:tc>
        <w:tc>
          <w:tcPr>
            <w:tcW w:w="499" w:type="pct"/>
            <w:shd w:val="clear" w:color="auto" w:fill="auto"/>
          </w:tcPr>
          <w:p w:rsidR="007D1CE2" w:rsidRPr="00D36593" w:rsidRDefault="007D1CE2" w:rsidP="00E43AB1">
            <w:pPr>
              <w:pStyle w:val="StdCelle"/>
              <w:rPr>
                <w:b/>
                <w:i/>
              </w:rPr>
            </w:pPr>
          </w:p>
        </w:tc>
        <w:tc>
          <w:tcPr>
            <w:tcW w:w="711" w:type="pct"/>
            <w:shd w:val="clear" w:color="auto" w:fill="auto"/>
          </w:tcPr>
          <w:p w:rsidR="007D1CE2" w:rsidRPr="00D36593" w:rsidRDefault="007D1CE2" w:rsidP="00E43AB1">
            <w:pPr>
              <w:pStyle w:val="StdCelle"/>
              <w:rPr>
                <w:b/>
                <w:i/>
              </w:rPr>
            </w:pPr>
          </w:p>
        </w:tc>
        <w:tc>
          <w:tcPr>
            <w:tcW w:w="934" w:type="pct"/>
            <w:shd w:val="clear" w:color="auto" w:fill="auto"/>
          </w:tcPr>
          <w:p w:rsidR="007D1CE2" w:rsidRPr="00D36593" w:rsidRDefault="007D1CE2" w:rsidP="00E43AB1">
            <w:pPr>
              <w:pStyle w:val="StdCelle"/>
              <w:rPr>
                <w:b/>
                <w:i/>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72229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112072229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tilsnigelse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72241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112072241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(Ny </w:t>
            </w:r>
            <w:r>
              <w:rPr>
                <w:rFonts w:ascii="Arial Narrow" w:hAnsi="Arial Narrow" w:cs="Calibri"/>
                <w:sz w:val="18"/>
                <w:szCs w:val="18"/>
              </w:rPr>
              <w:t xml:space="preserve">fra </w:t>
            </w:r>
            <w:r w:rsidRPr="00D36593">
              <w:rPr>
                <w:rFonts w:ascii="Arial Narrow" w:hAnsi="Arial Narrow" w:cs="Calibri"/>
                <w:sz w:val="18"/>
                <w:szCs w:val="18"/>
              </w:rPr>
              <w:t>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72317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112072317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ulovlig tvang (Ny fra 2013) </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stk.1, nr.2, 1.led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tilsnigelse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 1. pkt.</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216, stk. 1, 2. pkt.</w:t>
            </w:r>
          </w:p>
        </w:tc>
      </w:tr>
    </w:tbl>
    <w:p w:rsidR="00FA485A" w:rsidRPr="007D1CE2" w:rsidRDefault="00FA485A" w:rsidP="007D1CE2"/>
    <w:sectPr w:rsidR="00FA485A" w:rsidRPr="007D1CE2" w:rsidSect="0013333C">
      <w:headerReference w:type="even" r:id="rId28"/>
      <w:headerReference w:type="default" r:id="rId29"/>
      <w:footerReference w:type="even" r:id="rId30"/>
      <w:footerReference w:type="default" r:id="rId31"/>
      <w:headerReference w:type="first" r:id="rId32"/>
      <w:footerReference w:type="first" r:id="rId33"/>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D9B" w:rsidRDefault="00610D9B" w:rsidP="000560D9">
      <w:r>
        <w:separator/>
      </w:r>
    </w:p>
  </w:endnote>
  <w:endnote w:type="continuationSeparator" w:id="0">
    <w:p w:rsidR="00610D9B" w:rsidRDefault="00610D9B"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rPr>
    </w:sdtEndPr>
    <w:sdtContent>
      <w:p w:rsidR="007D1CE2" w:rsidRPr="00B969D7" w:rsidRDefault="007D1CE2" w:rsidP="001E6AC8">
        <w:pPr>
          <w:pStyle w:val="Sidefod"/>
          <w:ind w:right="-567"/>
          <w:jc w:val="right"/>
          <w:rPr>
            <w:rFonts w:cs="Arial"/>
          </w:rPr>
        </w:pPr>
        <w:r w:rsidRPr="00B969D7">
          <w:rPr>
            <w:rFonts w:cs="Arial"/>
          </w:rPr>
          <w:fldChar w:fldCharType="begin"/>
        </w:r>
        <w:r w:rsidRPr="00B969D7">
          <w:rPr>
            <w:rFonts w:cs="Arial"/>
          </w:rPr>
          <w:instrText>PAGE   \* MERGEFORMAT</w:instrText>
        </w:r>
        <w:r w:rsidRPr="00B969D7">
          <w:rPr>
            <w:rFonts w:cs="Arial"/>
          </w:rPr>
          <w:fldChar w:fldCharType="separate"/>
        </w:r>
        <w:r w:rsidR="00505FD9">
          <w:rPr>
            <w:rFonts w:cs="Arial"/>
            <w:noProof/>
          </w:rPr>
          <w:t>1</w:t>
        </w:r>
        <w:r w:rsidRPr="00B969D7">
          <w:rPr>
            <w:rFonts w:cs="Arial"/>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Content>
      <w:p w:rsidR="007D1CE2" w:rsidRDefault="007D1CE2" w:rsidP="00547894">
        <w:pPr>
          <w:pStyle w:val="Sidefod"/>
          <w:jc w:val="right"/>
        </w:pPr>
        <w:r>
          <w:fldChar w:fldCharType="begin"/>
        </w:r>
        <w:r>
          <w:instrText>PAGE   \* MERGEFORMAT</w:instrText>
        </w:r>
        <w:r>
          <w:fldChar w:fldCharType="separate"/>
        </w:r>
        <w:r>
          <w:rPr>
            <w:noProof/>
          </w:rPr>
          <w:t>1</w:t>
        </w:r>
        <w:r>
          <w:fldChar w:fldCharType="end"/>
        </w:r>
        <w:r>
          <w:t>/</w:t>
        </w:r>
        <w:r>
          <w:fldChar w:fldCharType="begin"/>
        </w:r>
        <w:r>
          <w:instrText xml:space="preserve"> NUMPAGES   \* MERGEFORMAT </w:instrText>
        </w:r>
        <w:r>
          <w:fldChar w:fldCharType="separate"/>
        </w:r>
        <w:r>
          <w:rPr>
            <w:noProof/>
          </w:rPr>
          <w:t>3</w:t>
        </w:r>
        <w:r>
          <w:rPr>
            <w:noProof/>
          </w:rPr>
          <w:fldChar w:fldCharType="end"/>
        </w:r>
      </w:p>
    </w:sdtContent>
  </w:sdt>
  <w:p w:rsidR="007D1CE2" w:rsidRDefault="007D1CE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D9B" w:rsidRDefault="00610D9B" w:rsidP="000560D9">
      <w:r>
        <w:separator/>
      </w:r>
    </w:p>
  </w:footnote>
  <w:footnote w:type="continuationSeparator" w:id="0">
    <w:p w:rsidR="00610D9B" w:rsidRDefault="00610D9B"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F42E8" w:rsidRDefault="007D1CE2">
    <w:pPr>
      <w:pStyle w:val="Sidehoved"/>
      <w:rPr>
        <w:sz w:val="16"/>
        <w:szCs w:val="16"/>
      </w:rPr>
    </w:pPr>
    <w:r w:rsidRPr="007F42E8">
      <w:rPr>
        <w:sz w:val="16"/>
        <w:szCs w:val="1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168F5"/>
    <w:rsid w:val="0002095E"/>
    <w:rsid w:val="00023801"/>
    <w:rsid w:val="00043024"/>
    <w:rsid w:val="00044ADE"/>
    <w:rsid w:val="000560D9"/>
    <w:rsid w:val="000616D1"/>
    <w:rsid w:val="00066317"/>
    <w:rsid w:val="00073CAD"/>
    <w:rsid w:val="00074B60"/>
    <w:rsid w:val="00094B6A"/>
    <w:rsid w:val="000C53F3"/>
    <w:rsid w:val="000C6A6D"/>
    <w:rsid w:val="000D57A8"/>
    <w:rsid w:val="000F241C"/>
    <w:rsid w:val="000F4E5F"/>
    <w:rsid w:val="0012177F"/>
    <w:rsid w:val="0013333C"/>
    <w:rsid w:val="00140CAD"/>
    <w:rsid w:val="00152687"/>
    <w:rsid w:val="001747C1"/>
    <w:rsid w:val="00182874"/>
    <w:rsid w:val="001B661B"/>
    <w:rsid w:val="001B746E"/>
    <w:rsid w:val="001C23F1"/>
    <w:rsid w:val="001D3E3F"/>
    <w:rsid w:val="001F65CA"/>
    <w:rsid w:val="00205A2D"/>
    <w:rsid w:val="00214DF2"/>
    <w:rsid w:val="00244974"/>
    <w:rsid w:val="00262771"/>
    <w:rsid w:val="00270984"/>
    <w:rsid w:val="00285C7B"/>
    <w:rsid w:val="00292399"/>
    <w:rsid w:val="002D575D"/>
    <w:rsid w:val="00301E0D"/>
    <w:rsid w:val="0032032C"/>
    <w:rsid w:val="00323499"/>
    <w:rsid w:val="003339FB"/>
    <w:rsid w:val="00383466"/>
    <w:rsid w:val="00394580"/>
    <w:rsid w:val="003B2E27"/>
    <w:rsid w:val="003C71F3"/>
    <w:rsid w:val="003D3132"/>
    <w:rsid w:val="003D45FC"/>
    <w:rsid w:val="003E50EC"/>
    <w:rsid w:val="00421208"/>
    <w:rsid w:val="0043327C"/>
    <w:rsid w:val="00437AD7"/>
    <w:rsid w:val="00443347"/>
    <w:rsid w:val="0046797B"/>
    <w:rsid w:val="00495CCA"/>
    <w:rsid w:val="004A0F48"/>
    <w:rsid w:val="004A5CF7"/>
    <w:rsid w:val="004B1B1D"/>
    <w:rsid w:val="004F220B"/>
    <w:rsid w:val="004F69F3"/>
    <w:rsid w:val="004F7A12"/>
    <w:rsid w:val="00501664"/>
    <w:rsid w:val="00505FD9"/>
    <w:rsid w:val="0050602B"/>
    <w:rsid w:val="005129D3"/>
    <w:rsid w:val="005278B9"/>
    <w:rsid w:val="00532416"/>
    <w:rsid w:val="00592600"/>
    <w:rsid w:val="005B3F54"/>
    <w:rsid w:val="005C5D8C"/>
    <w:rsid w:val="005C7210"/>
    <w:rsid w:val="00602EB6"/>
    <w:rsid w:val="00607944"/>
    <w:rsid w:val="00610D9B"/>
    <w:rsid w:val="00616D85"/>
    <w:rsid w:val="00640C23"/>
    <w:rsid w:val="0065672A"/>
    <w:rsid w:val="00665EE8"/>
    <w:rsid w:val="00690882"/>
    <w:rsid w:val="006B0BC0"/>
    <w:rsid w:val="006D073D"/>
    <w:rsid w:val="006D7846"/>
    <w:rsid w:val="006F3419"/>
    <w:rsid w:val="006F7A17"/>
    <w:rsid w:val="007016BC"/>
    <w:rsid w:val="007142B2"/>
    <w:rsid w:val="00754CA7"/>
    <w:rsid w:val="00774A4C"/>
    <w:rsid w:val="00791955"/>
    <w:rsid w:val="007B1055"/>
    <w:rsid w:val="007B1673"/>
    <w:rsid w:val="007B4452"/>
    <w:rsid w:val="007D1CE2"/>
    <w:rsid w:val="00820334"/>
    <w:rsid w:val="00823F75"/>
    <w:rsid w:val="008314C2"/>
    <w:rsid w:val="008338D3"/>
    <w:rsid w:val="00836783"/>
    <w:rsid w:val="00840163"/>
    <w:rsid w:val="008577EB"/>
    <w:rsid w:val="00861778"/>
    <w:rsid w:val="00876D91"/>
    <w:rsid w:val="00881CFA"/>
    <w:rsid w:val="008974C4"/>
    <w:rsid w:val="008A23DC"/>
    <w:rsid w:val="008A4F9D"/>
    <w:rsid w:val="008B16D6"/>
    <w:rsid w:val="008C44D2"/>
    <w:rsid w:val="009144C1"/>
    <w:rsid w:val="00922932"/>
    <w:rsid w:val="00922F5E"/>
    <w:rsid w:val="00936597"/>
    <w:rsid w:val="00941024"/>
    <w:rsid w:val="0094286D"/>
    <w:rsid w:val="0096773D"/>
    <w:rsid w:val="00967DEE"/>
    <w:rsid w:val="00981DB4"/>
    <w:rsid w:val="00993F7E"/>
    <w:rsid w:val="009B453E"/>
    <w:rsid w:val="00A03E66"/>
    <w:rsid w:val="00A170D5"/>
    <w:rsid w:val="00A373B8"/>
    <w:rsid w:val="00A72532"/>
    <w:rsid w:val="00A920C5"/>
    <w:rsid w:val="00AC7CF3"/>
    <w:rsid w:val="00AF3AA6"/>
    <w:rsid w:val="00B247EA"/>
    <w:rsid w:val="00B32564"/>
    <w:rsid w:val="00B32613"/>
    <w:rsid w:val="00B50774"/>
    <w:rsid w:val="00B85B66"/>
    <w:rsid w:val="00B921D7"/>
    <w:rsid w:val="00BA5C10"/>
    <w:rsid w:val="00BB04C3"/>
    <w:rsid w:val="00BB4C31"/>
    <w:rsid w:val="00BB6E02"/>
    <w:rsid w:val="00BE08DD"/>
    <w:rsid w:val="00C05269"/>
    <w:rsid w:val="00C126B3"/>
    <w:rsid w:val="00C153B3"/>
    <w:rsid w:val="00C21D44"/>
    <w:rsid w:val="00C32811"/>
    <w:rsid w:val="00C54550"/>
    <w:rsid w:val="00CA3512"/>
    <w:rsid w:val="00CA4ABB"/>
    <w:rsid w:val="00CD3309"/>
    <w:rsid w:val="00CE36F0"/>
    <w:rsid w:val="00CF1D55"/>
    <w:rsid w:val="00D05FAF"/>
    <w:rsid w:val="00D13CE9"/>
    <w:rsid w:val="00D2582F"/>
    <w:rsid w:val="00D268B6"/>
    <w:rsid w:val="00D37B06"/>
    <w:rsid w:val="00D521ED"/>
    <w:rsid w:val="00D66B78"/>
    <w:rsid w:val="00D67B9F"/>
    <w:rsid w:val="00D74FE4"/>
    <w:rsid w:val="00D87D21"/>
    <w:rsid w:val="00DB4975"/>
    <w:rsid w:val="00DC18D9"/>
    <w:rsid w:val="00DD7B51"/>
    <w:rsid w:val="00DE35B0"/>
    <w:rsid w:val="00DF41CC"/>
    <w:rsid w:val="00E169AB"/>
    <w:rsid w:val="00E2275B"/>
    <w:rsid w:val="00E34333"/>
    <w:rsid w:val="00E45CFA"/>
    <w:rsid w:val="00E6361F"/>
    <w:rsid w:val="00E85241"/>
    <w:rsid w:val="00E87221"/>
    <w:rsid w:val="00E90285"/>
    <w:rsid w:val="00E90EEE"/>
    <w:rsid w:val="00E93AC6"/>
    <w:rsid w:val="00EA5F68"/>
    <w:rsid w:val="00EC7D82"/>
    <w:rsid w:val="00ED2284"/>
    <w:rsid w:val="00ED7870"/>
    <w:rsid w:val="00ED7E3D"/>
    <w:rsid w:val="00EE219C"/>
    <w:rsid w:val="00F06A25"/>
    <w:rsid w:val="00F22B9B"/>
    <w:rsid w:val="00F3409C"/>
    <w:rsid w:val="00F51E2D"/>
    <w:rsid w:val="00F811B1"/>
    <w:rsid w:val="00F82E8A"/>
    <w:rsid w:val="00F90A56"/>
    <w:rsid w:val="00FA485A"/>
    <w:rsid w:val="00FB2A6B"/>
    <w:rsid w:val="00FD684A"/>
    <w:rsid w:val="00FF2CFF"/>
    <w:rsid w:val="00FF313E"/>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docId w15:val="{06A5375E-4979-40B4-B7B2-4B4BEB93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CE2"/>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overflowPunct w:val="0"/>
      <w:autoSpaceDE w:val="0"/>
      <w:autoSpaceDN w:val="0"/>
      <w:adjustRightInd w:val="0"/>
      <w:spacing w:before="480" w:after="240" w:line="240" w:lineRule="auto"/>
      <w:textAlignment w:val="baseline"/>
      <w:outlineLvl w:val="0"/>
    </w:pPr>
    <w:rPr>
      <w:rFonts w:ascii="Arial" w:hAnsi="Arial" w:cs="Arial"/>
      <w:b/>
      <w:sz w:val="26"/>
      <w:szCs w:val="20"/>
    </w:rPr>
  </w:style>
  <w:style w:type="paragraph" w:styleId="Overskrift2">
    <w:name w:val="heading 2"/>
    <w:basedOn w:val="Normal"/>
    <w:next w:val="Normal"/>
    <w:link w:val="Overskrift2Tegn"/>
    <w:qFormat/>
    <w:rsid w:val="004F220B"/>
    <w:pPr>
      <w:keepNext/>
      <w:keepLines/>
      <w:overflowPunct w:val="0"/>
      <w:autoSpaceDE w:val="0"/>
      <w:autoSpaceDN w:val="0"/>
      <w:adjustRightInd w:val="0"/>
      <w:spacing w:before="360" w:after="160" w:line="240" w:lineRule="auto"/>
      <w:textAlignment w:val="baseline"/>
      <w:outlineLvl w:val="1"/>
    </w:pPr>
    <w:rPr>
      <w:rFonts w:ascii="Arial" w:hAnsi="Arial" w:cs="Arial"/>
      <w:b/>
      <w:sz w:val="22"/>
      <w:szCs w:val="20"/>
    </w:rPr>
  </w:style>
  <w:style w:type="paragraph" w:styleId="Overskrift3">
    <w:name w:val="heading 3"/>
    <w:basedOn w:val="Normal"/>
    <w:next w:val="Normal"/>
    <w:link w:val="Overskrift3Tegn"/>
    <w:qFormat/>
    <w:rsid w:val="004F220B"/>
    <w:pPr>
      <w:keepNext/>
      <w:keepLines/>
      <w:overflowPunct w:val="0"/>
      <w:autoSpaceDE w:val="0"/>
      <w:autoSpaceDN w:val="0"/>
      <w:adjustRightInd w:val="0"/>
      <w:spacing w:before="240" w:after="80" w:line="240" w:lineRule="auto"/>
      <w:textAlignment w:val="baseline"/>
      <w:outlineLvl w:val="2"/>
    </w:pPr>
    <w:rPr>
      <w:rFonts w:ascii="Arial" w:hAnsi="Arial" w:cs="Arial"/>
      <w:b/>
      <w:sz w:val="20"/>
      <w:szCs w:val="20"/>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overflowPunct w:val="0"/>
      <w:autoSpaceDE w:val="0"/>
      <w:autoSpaceDN w:val="0"/>
      <w:adjustRightInd w:val="0"/>
      <w:jc w:val="both"/>
      <w:textAlignment w:val="baseline"/>
    </w:pPr>
    <w:rPr>
      <w:rFonts w:ascii="Arial Narrow" w:hAnsi="Arial Narrow"/>
      <w:sz w:val="18"/>
      <w:szCs w:val="20"/>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overflowPunct w:val="0"/>
      <w:autoSpaceDE w:val="0"/>
      <w:autoSpaceDN w:val="0"/>
      <w:adjustRightInd w:val="0"/>
      <w:jc w:val="both"/>
      <w:textAlignment w:val="baseline"/>
    </w:pPr>
    <w:rPr>
      <w:sz w:val="20"/>
      <w:szCs w:val="20"/>
    </w:rPr>
  </w:style>
  <w:style w:type="paragraph" w:customStyle="1" w:styleId="DiaTablrubrik">
    <w:name w:val="DiaTablårubrik"/>
    <w:basedOn w:val="Normal"/>
    <w:semiHidden/>
    <w:rsid w:val="00437AD7"/>
    <w:pPr>
      <w:suppressAutoHyphens/>
      <w:overflowPunct w:val="0"/>
      <w:autoSpaceDE w:val="0"/>
      <w:autoSpaceDN w:val="0"/>
      <w:adjustRightInd w:val="0"/>
      <w:spacing w:before="60" w:after="60"/>
      <w:jc w:val="both"/>
      <w:textAlignment w:val="baseline"/>
    </w:pPr>
    <w:rPr>
      <w:rFonts w:ascii="Arial" w:hAnsi="Arial"/>
      <w:sz w:val="20"/>
      <w:szCs w:val="20"/>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overflowPunct w:val="0"/>
      <w:autoSpaceDE w:val="0"/>
      <w:autoSpaceDN w:val="0"/>
      <w:adjustRightInd w:val="0"/>
      <w:spacing w:before="80" w:after="80"/>
      <w:ind w:left="-2098"/>
      <w:textAlignment w:val="baseline"/>
    </w:pPr>
    <w:rPr>
      <w:rFonts w:ascii="Arial" w:hAnsi="Arial"/>
      <w:sz w:val="28"/>
      <w:szCs w:val="20"/>
    </w:rPr>
  </w:style>
  <w:style w:type="paragraph" w:styleId="Titel">
    <w:name w:val="Title"/>
    <w:basedOn w:val="Normal"/>
    <w:next w:val="Normal"/>
    <w:link w:val="TitelTegn"/>
    <w:qFormat/>
    <w:rsid w:val="00DC18D9"/>
    <w:pPr>
      <w:overflowPunct w:val="0"/>
      <w:autoSpaceDE w:val="0"/>
      <w:autoSpaceDN w:val="0"/>
      <w:adjustRightInd w:val="0"/>
      <w:spacing w:before="120" w:after="240" w:line="240" w:lineRule="auto"/>
      <w:textAlignment w:val="baseline"/>
    </w:pPr>
    <w:rPr>
      <w:rFonts w:ascii="Arial" w:hAnsi="Arial" w:cs="Arial"/>
      <w:b/>
      <w:sz w:val="30"/>
      <w:szCs w:val="2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overflowPunct w:val="0"/>
      <w:autoSpaceDE w:val="0"/>
      <w:autoSpaceDN w:val="0"/>
      <w:adjustRightInd w:val="0"/>
      <w:spacing w:before="80" w:after="720"/>
      <w:ind w:left="-2098"/>
      <w:textAlignment w:val="baseline"/>
    </w:pPr>
    <w:rPr>
      <w:rFonts w:ascii="Arial" w:hAnsi="Arial"/>
      <w:b/>
      <w:i/>
      <w:caps/>
      <w:sz w:val="54"/>
      <w:szCs w:val="20"/>
    </w:rPr>
  </w:style>
  <w:style w:type="paragraph" w:styleId="Undertitel">
    <w:name w:val="Subtitle"/>
    <w:basedOn w:val="Normal"/>
    <w:next w:val="Normal"/>
    <w:link w:val="UndertitelTegn"/>
    <w:qFormat/>
    <w:rsid w:val="00E85241"/>
    <w:pPr>
      <w:keepNext/>
      <w:overflowPunct w:val="0"/>
      <w:autoSpaceDE w:val="0"/>
      <w:autoSpaceDN w:val="0"/>
      <w:adjustRightInd w:val="0"/>
      <w:spacing w:after="60"/>
      <w:ind w:left="-1985"/>
      <w:jc w:val="both"/>
      <w:textAlignment w:val="baseline"/>
    </w:pPr>
    <w:rPr>
      <w:rFonts w:ascii="Arial Black" w:hAnsi="Arial Black"/>
      <w:i/>
      <w:sz w:val="22"/>
      <w:szCs w:val="20"/>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overflowPunct w:val="0"/>
      <w:autoSpaceDE w:val="0"/>
      <w:autoSpaceDN w:val="0"/>
      <w:adjustRightInd w:val="0"/>
      <w:spacing w:line="240" w:lineRule="auto"/>
      <w:jc w:val="both"/>
      <w:textAlignment w:val="baseline"/>
    </w:pPr>
    <w:rPr>
      <w:rFonts w:ascii="Arial Narrow" w:hAnsi="Arial Narrow"/>
      <w:sz w:val="18"/>
      <w:szCs w:val="20"/>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overflowPunct w:val="0"/>
      <w:autoSpaceDE w:val="0"/>
      <w:autoSpaceDN w:val="0"/>
      <w:adjustRightInd w:val="0"/>
      <w:spacing w:line="80" w:lineRule="exact"/>
      <w:ind w:right="-4253"/>
      <w:jc w:val="both"/>
      <w:textAlignment w:val="baseline"/>
    </w:pPr>
    <w:rPr>
      <w:sz w:val="20"/>
      <w:szCs w:val="20"/>
    </w:rPr>
  </w:style>
  <w:style w:type="paragraph" w:customStyle="1" w:styleId="Tabeloverskrift">
    <w:name w:val="Tabeloverskrift"/>
    <w:basedOn w:val="Normal"/>
    <w:next w:val="Normal"/>
    <w:rsid w:val="00DE35B0"/>
    <w:pPr>
      <w:keepNext/>
      <w:keepLines/>
      <w:overflowPunct w:val="0"/>
      <w:autoSpaceDE w:val="0"/>
      <w:autoSpaceDN w:val="0"/>
      <w:adjustRightInd w:val="0"/>
      <w:spacing w:after="40"/>
      <w:textAlignment w:val="baseline"/>
    </w:pPr>
    <w:rPr>
      <w:rFonts w:ascii="Arial Narrow" w:hAnsi="Arial Narrow"/>
      <w:b/>
      <w:sz w:val="18"/>
      <w:szCs w:val="20"/>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overflowPunct w:val="0"/>
      <w:autoSpaceDE w:val="0"/>
      <w:autoSpaceDN w:val="0"/>
      <w:adjustRightInd w:val="0"/>
      <w:spacing w:before="20"/>
      <w:ind w:left="125" w:hanging="125"/>
      <w:jc w:val="both"/>
      <w:textAlignment w:val="baseline"/>
    </w:pPr>
    <w:rPr>
      <w:rFonts w:ascii="Arial Narrow" w:hAnsi="Arial Narrow"/>
      <w:sz w:val="16"/>
      <w:szCs w:val="20"/>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jc w:val="both"/>
    </w:pPr>
    <w:rPr>
      <w:b/>
      <w:sz w:val="22"/>
    </w:rPr>
  </w:style>
  <w:style w:type="paragraph" w:styleId="Indholdsfortegnelse2">
    <w:name w:val="toc 2"/>
    <w:basedOn w:val="Normal"/>
    <w:next w:val="Normal"/>
    <w:autoRedefine/>
    <w:semiHidden/>
    <w:rsid w:val="00437AD7"/>
    <w:pPr>
      <w:spacing w:before="60"/>
      <w:jc w:val="both"/>
    </w:pPr>
    <w:rPr>
      <w:sz w:val="22"/>
    </w:rPr>
  </w:style>
  <w:style w:type="paragraph" w:styleId="Indholdsfortegnelse3">
    <w:name w:val="toc 3"/>
    <w:basedOn w:val="Normal"/>
    <w:next w:val="Normal"/>
    <w:autoRedefine/>
    <w:semiHidden/>
    <w:rsid w:val="00437AD7"/>
    <w:pPr>
      <w:jc w:val="both"/>
    </w:pPr>
    <w:rPr>
      <w:sz w:val="22"/>
    </w:rPr>
  </w:style>
  <w:style w:type="paragraph" w:styleId="Indholdsfortegnelse4">
    <w:name w:val="toc 4"/>
    <w:basedOn w:val="Normal"/>
    <w:next w:val="Normal"/>
    <w:autoRedefine/>
    <w:semiHidden/>
    <w:rsid w:val="00437AD7"/>
    <w:pPr>
      <w:tabs>
        <w:tab w:val="right" w:pos="7087"/>
      </w:tabs>
      <w:overflowPunct w:val="0"/>
      <w:autoSpaceDE w:val="0"/>
      <w:autoSpaceDN w:val="0"/>
      <w:adjustRightInd w:val="0"/>
      <w:ind w:left="660"/>
      <w:jc w:val="both"/>
      <w:textAlignment w:val="baseline"/>
    </w:pPr>
    <w:rPr>
      <w:sz w:val="20"/>
      <w:szCs w:val="20"/>
      <w:lang w:val="sv-SE"/>
    </w:rPr>
  </w:style>
  <w:style w:type="paragraph" w:styleId="Indholdsfortegnelse5">
    <w:name w:val="toc 5"/>
    <w:basedOn w:val="Normal"/>
    <w:next w:val="Normal"/>
    <w:autoRedefine/>
    <w:semiHidden/>
    <w:rsid w:val="00437AD7"/>
    <w:pPr>
      <w:tabs>
        <w:tab w:val="right" w:pos="7087"/>
      </w:tabs>
      <w:overflowPunct w:val="0"/>
      <w:autoSpaceDE w:val="0"/>
      <w:autoSpaceDN w:val="0"/>
      <w:adjustRightInd w:val="0"/>
      <w:ind w:left="880"/>
      <w:jc w:val="both"/>
      <w:textAlignment w:val="baseline"/>
    </w:pPr>
    <w:rPr>
      <w:sz w:val="20"/>
      <w:szCs w:val="20"/>
      <w:lang w:val="sv-SE"/>
    </w:rPr>
  </w:style>
  <w:style w:type="paragraph" w:styleId="Indholdsfortegnelse6">
    <w:name w:val="toc 6"/>
    <w:basedOn w:val="Normal"/>
    <w:next w:val="Normal"/>
    <w:autoRedefine/>
    <w:semiHidden/>
    <w:rsid w:val="00437AD7"/>
    <w:pPr>
      <w:tabs>
        <w:tab w:val="right" w:pos="7087"/>
      </w:tabs>
      <w:overflowPunct w:val="0"/>
      <w:autoSpaceDE w:val="0"/>
      <w:autoSpaceDN w:val="0"/>
      <w:adjustRightInd w:val="0"/>
      <w:ind w:left="1100"/>
      <w:jc w:val="both"/>
      <w:textAlignment w:val="baseline"/>
    </w:pPr>
    <w:rPr>
      <w:sz w:val="20"/>
      <w:szCs w:val="20"/>
      <w:lang w:val="sv-SE"/>
    </w:rPr>
  </w:style>
  <w:style w:type="paragraph" w:styleId="Indholdsfortegnelse7">
    <w:name w:val="toc 7"/>
    <w:basedOn w:val="Normal"/>
    <w:next w:val="Normal"/>
    <w:autoRedefine/>
    <w:semiHidden/>
    <w:rsid w:val="00437AD7"/>
    <w:pPr>
      <w:tabs>
        <w:tab w:val="right" w:pos="7087"/>
      </w:tabs>
      <w:overflowPunct w:val="0"/>
      <w:autoSpaceDE w:val="0"/>
      <w:autoSpaceDN w:val="0"/>
      <w:adjustRightInd w:val="0"/>
      <w:ind w:left="1320"/>
      <w:jc w:val="both"/>
      <w:textAlignment w:val="baseline"/>
    </w:pPr>
    <w:rPr>
      <w:sz w:val="20"/>
      <w:szCs w:val="20"/>
      <w:lang w:val="sv-SE"/>
    </w:rPr>
  </w:style>
  <w:style w:type="paragraph" w:styleId="Indholdsfortegnelse8">
    <w:name w:val="toc 8"/>
    <w:basedOn w:val="Normal"/>
    <w:next w:val="Normal"/>
    <w:autoRedefine/>
    <w:semiHidden/>
    <w:rsid w:val="00437AD7"/>
    <w:pPr>
      <w:tabs>
        <w:tab w:val="right" w:pos="7087"/>
      </w:tabs>
      <w:overflowPunct w:val="0"/>
      <w:autoSpaceDE w:val="0"/>
      <w:autoSpaceDN w:val="0"/>
      <w:adjustRightInd w:val="0"/>
      <w:ind w:left="1540"/>
      <w:jc w:val="both"/>
      <w:textAlignment w:val="baseline"/>
    </w:pPr>
    <w:rPr>
      <w:sz w:val="20"/>
      <w:szCs w:val="20"/>
      <w:lang w:val="sv-SE"/>
    </w:rPr>
  </w:style>
  <w:style w:type="paragraph" w:styleId="Indholdsfortegnelse9">
    <w:name w:val="toc 9"/>
    <w:basedOn w:val="Normal"/>
    <w:next w:val="Normal"/>
    <w:autoRedefine/>
    <w:semiHidden/>
    <w:rsid w:val="00437AD7"/>
    <w:pPr>
      <w:tabs>
        <w:tab w:val="right" w:pos="7087"/>
      </w:tabs>
      <w:overflowPunct w:val="0"/>
      <w:autoSpaceDE w:val="0"/>
      <w:autoSpaceDN w:val="0"/>
      <w:adjustRightInd w:val="0"/>
      <w:ind w:left="1760"/>
      <w:jc w:val="both"/>
      <w:textAlignment w:val="baseline"/>
    </w:pPr>
    <w:rPr>
      <w:sz w:val="20"/>
      <w:szCs w:val="20"/>
      <w:lang w:val="sv-SE"/>
    </w:rPr>
  </w:style>
  <w:style w:type="paragraph" w:customStyle="1" w:styleId="Ledetekst">
    <w:name w:val="Ledetekst"/>
    <w:basedOn w:val="Normal"/>
    <w:next w:val="Normal"/>
    <w:rsid w:val="00DC18D9"/>
    <w:pPr>
      <w:keepNext/>
      <w:framePr w:w="2268" w:hSpace="283" w:wrap="notBeside" w:vAnchor="text" w:hAnchor="page" w:y="1"/>
      <w:suppressAutoHyphens/>
      <w:overflowPunct w:val="0"/>
      <w:autoSpaceDE w:val="0"/>
      <w:autoSpaceDN w:val="0"/>
      <w:adjustRightInd w:val="0"/>
      <w:spacing w:line="288" w:lineRule="auto"/>
      <w:jc w:val="right"/>
      <w:textAlignment w:val="baseline"/>
    </w:pPr>
    <w:rPr>
      <w:rFonts w:ascii="Arial" w:hAnsi="Arial"/>
      <w:i/>
      <w:spacing w:val="2"/>
      <w:sz w:val="18"/>
      <w:szCs w:val="20"/>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overflowPunct w:val="0"/>
      <w:autoSpaceDE w:val="0"/>
      <w:autoSpaceDN w:val="0"/>
      <w:adjustRightInd w:val="0"/>
      <w:ind w:left="1304"/>
      <w:jc w:val="both"/>
      <w:textAlignment w:val="baseline"/>
    </w:pPr>
    <w:rPr>
      <w:sz w:val="20"/>
      <w:szCs w:val="20"/>
    </w:r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overflowPunct w:val="0"/>
      <w:autoSpaceDE w:val="0"/>
      <w:autoSpaceDN w:val="0"/>
      <w:adjustRightInd w:val="0"/>
      <w:spacing w:after="80" w:line="240" w:lineRule="auto"/>
      <w:textAlignment w:val="baseline"/>
    </w:pPr>
    <w:rPr>
      <w:sz w:val="20"/>
      <w:szCs w:val="20"/>
    </w:r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overflowPunct w:val="0"/>
      <w:autoSpaceDE w:val="0"/>
      <w:autoSpaceDN w:val="0"/>
      <w:adjustRightInd w:val="0"/>
      <w:spacing w:line="240" w:lineRule="auto"/>
      <w:jc w:val="both"/>
      <w:textAlignment w:val="baseline"/>
    </w:pPr>
    <w:rPr>
      <w:sz w:val="20"/>
      <w:szCs w:val="20"/>
    </w:r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overflowPunct w:val="0"/>
      <w:autoSpaceDE w:val="0"/>
      <w:autoSpaceDN w:val="0"/>
      <w:adjustRightInd w:val="0"/>
      <w:spacing w:line="240" w:lineRule="auto"/>
      <w:ind w:left="-2552"/>
      <w:textAlignment w:val="baseline"/>
    </w:pPr>
    <w:rPr>
      <w:sz w:val="20"/>
      <w:szCs w:val="20"/>
    </w:r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overflowPunct w:val="0"/>
      <w:autoSpaceDE w:val="0"/>
      <w:autoSpaceDN w:val="0"/>
      <w:adjustRightInd w:val="0"/>
      <w:spacing w:after="40"/>
      <w:ind w:left="2551" w:hanging="2551"/>
      <w:textAlignment w:val="baseline"/>
    </w:pPr>
    <w:rPr>
      <w:rFonts w:ascii="Arial Narrow" w:hAnsi="Arial Narrow"/>
      <w:b/>
      <w:sz w:val="20"/>
      <w:szCs w:val="20"/>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pPr>
      <w:overflowPunct w:val="0"/>
      <w:autoSpaceDE w:val="0"/>
      <w:autoSpaceDN w:val="0"/>
      <w:adjustRightInd w:val="0"/>
      <w:jc w:val="both"/>
      <w:textAlignment w:val="baseline"/>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glossaryDocument" Target="glossary/document.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A5021B32AA488AA5B0774CC173EA9D"/>
        <w:category>
          <w:name w:val="Generelt"/>
          <w:gallery w:val="placeholder"/>
        </w:category>
        <w:types>
          <w:type w:val="bbPlcHdr"/>
        </w:types>
        <w:behaviors>
          <w:behavior w:val="content"/>
        </w:behaviors>
        <w:guid w:val="{36DF55B3-D406-4A55-9638-E834C0F6B2D8}"/>
      </w:docPartPr>
      <w:docPartBody>
        <w:p w:rsidR="00000000" w:rsidRDefault="00461186" w:rsidP="00461186">
          <w:pPr>
            <w:pStyle w:val="63A5021B32AA488AA5B0774CC173EA9D"/>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60AC7"/>
    <w:rsid w:val="00461186"/>
    <w:rsid w:val="00C029E2"/>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61186"/>
    <w:rPr>
      <w:color w:val="808080"/>
    </w:rPr>
  </w:style>
  <w:style w:type="paragraph" w:customStyle="1" w:styleId="FA78A90F689B404EA8AFBC68624C5413">
    <w:name w:val="FA78A90F689B404EA8AFBC68624C5413"/>
    <w:rsid w:val="00D25F6D"/>
  </w:style>
  <w:style w:type="paragraph" w:customStyle="1" w:styleId="63A5021B32AA488AA5B0774CC173EA9D">
    <w:name w:val="63A5021B32AA488AA5B0774CC173EA9D"/>
    <w:rsid w:val="004611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1</TotalTime>
  <Pages>4</Pages>
  <Words>1287</Words>
  <Characters>6287</Characters>
  <Application>Microsoft Office Word</Application>
  <DocSecurity>0</DocSecurity>
  <Lines>52</Lines>
  <Paragraphs>15</Paragraphs>
  <ScaleCrop>false</ScaleCrop>
  <HeadingPairs>
    <vt:vector size="2" baseType="variant">
      <vt:variant>
        <vt:lpstr>Titel</vt:lpstr>
      </vt:variant>
      <vt:variant>
        <vt:i4>1</vt:i4>
      </vt:variant>
    </vt:vector>
  </HeadingPairs>
  <TitlesOfParts>
    <vt:vector size="1" baseType="lpstr">
      <vt:lpstr>Voldtægtsforbrydelser: Anmeldte forbrydelser</vt:lpstr>
    </vt:vector>
  </TitlesOfParts>
  <Company>Danmarks Statistik</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Anmeldte forbrydelser, kvartal</dc:title>
  <dc:creator>Lisbeth Lavrsen</dc:creator>
  <cp:lastModifiedBy>Iben Pedersen</cp:lastModifiedBy>
  <cp:revision>3</cp:revision>
  <dcterms:created xsi:type="dcterms:W3CDTF">2025-03-20T13:17:00Z</dcterms:created>
  <dcterms:modified xsi:type="dcterms:W3CDTF">2025-03-20T13:18:00Z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